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Klasy4-8  </w:t>
      </w:r>
      <w:r w:rsidRPr="009B51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5339"/>
        <w:gridCol w:w="1752"/>
        <w:gridCol w:w="3097"/>
        <w:gridCol w:w="2867"/>
      </w:tblGrid>
      <w:tr w:rsidR="009B511C" w:rsidRPr="009B511C" w:rsidTr="009B511C">
        <w:trPr>
          <w:trHeight w:val="204"/>
        </w:trPr>
        <w:tc>
          <w:tcPr>
            <w:tcW w:w="13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divId w:val="154633177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matematyczne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36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IX edycja Dni Gliwickich Młodych Naukowców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 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Hryniewicz 8b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Dziużańska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8a 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 miejsce  </w:t>
            </w:r>
          </w:p>
        </w:tc>
      </w:tr>
      <w:tr w:rsidR="009B511C" w:rsidRPr="009B511C" w:rsidTr="009B511C">
        <w:trPr>
          <w:trHeight w:val="36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Wojewódzki Konkurs Przedmiotowy z matematyki 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Wojewódzki 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Hryniewicz 8b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Dziużańska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8a 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Dostali się do finałów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Alfik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matematyczny 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Maciej Hryniewicz 8b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Zofia Kantyka 5a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1 miejsce w województwie, 6 miejsce w kraju\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miejsce w województwie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4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Olimpiada Matematyczna Juniorów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Maciej Hryniewicz 8b 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Zakwalifikował się do II etapu 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</w:p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Segoe UI" w:eastAsia="Times New Roman" w:hAnsi="Segoe UI" w:cs="Segoe UI"/>
          <w:sz w:val="14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5366"/>
        <w:gridCol w:w="1752"/>
        <w:gridCol w:w="2391"/>
        <w:gridCol w:w="3695"/>
      </w:tblGrid>
      <w:tr w:rsidR="009B511C" w:rsidRPr="009B511C" w:rsidTr="009B511C">
        <w:trPr>
          <w:trHeight w:val="204"/>
        </w:trPr>
        <w:tc>
          <w:tcPr>
            <w:tcW w:w="13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divId w:val="152182227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fizyczne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3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40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1.  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Wojewódzki konkurs Przedmiotowy z Fizyki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Dziużańska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Hryniewicz 8b 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III stopień 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</w:p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tbl>
      <w:tblPr>
        <w:tblW w:w="0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5380"/>
        <w:gridCol w:w="1834"/>
        <w:gridCol w:w="3220"/>
        <w:gridCol w:w="2648"/>
      </w:tblGrid>
      <w:tr w:rsidR="009B511C" w:rsidRPr="009B511C" w:rsidTr="009B511C">
        <w:trPr>
          <w:trHeight w:val="285"/>
        </w:trPr>
        <w:tc>
          <w:tcPr>
            <w:tcW w:w="13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divId w:val="14928689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informatyczne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326"/>
        </w:trPr>
        <w:tc>
          <w:tcPr>
            <w:tcW w:w="5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9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1    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Segoe UI" w:eastAsia="Times New Roman" w:hAnsi="Segoe UI" w:cs="Segoe UI"/>
          <w:sz w:val="14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313"/>
        <w:gridCol w:w="5081"/>
        <w:gridCol w:w="1589"/>
        <w:gridCol w:w="2758"/>
        <w:gridCol w:w="312"/>
        <w:gridCol w:w="3138"/>
      </w:tblGrid>
      <w:tr w:rsidR="009B511C" w:rsidRPr="009B511C" w:rsidTr="009B511C">
        <w:trPr>
          <w:trHeight w:val="204"/>
        </w:trPr>
        <w:tc>
          <w:tcPr>
            <w:tcW w:w="137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divId w:val="20193101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przyrodnicze 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1.   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Wojewódzki konkurs Przedmiotowy z Chemii 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Hryniewicz 8b   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III etap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2.  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Wojewódzki Konkurs “Młody Chemik” 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 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Hryniewicz 8b   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Zakwalifikował się do etapu finałowego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4.  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Gra miejska 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miejski 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Kółko turystyczne  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 miejsce  </w:t>
            </w:r>
          </w:p>
        </w:tc>
      </w:tr>
      <w:tr w:rsidR="009B511C" w:rsidRPr="009B511C" w:rsidTr="009B511C">
        <w:trPr>
          <w:trHeight w:val="36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5.  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Noc Naukowców Politechniki Śląskiej -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ekomoda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industrialna biżuteria 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miejski 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Oliwia Fiołka 6a  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 miejsce industrialna biżuteria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miejsce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ekomoda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44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6.  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Liga naukowców w ramach Dni Młodych Naukowców - konkurs przyrodniczo- geograficzny  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Oskar Szeląg 8b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Stangel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Szymon 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Lupierz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7b  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VI miejsce (punktowane w ogólnym rankingu)  </w:t>
            </w:r>
          </w:p>
        </w:tc>
      </w:tr>
      <w:tr w:rsidR="009B511C" w:rsidRPr="009B511C" w:rsidTr="009B511C">
        <w:trPr>
          <w:trHeight w:val="44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7.  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Razem działamy, czysto oddychamy  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ogólnopolski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Klasy V-VIII  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III nagroda dla szkoły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285"/>
        </w:trPr>
        <w:tc>
          <w:tcPr>
            <w:tcW w:w="13707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</w:tr>
      <w:tr w:rsidR="009B511C" w:rsidRPr="009B511C" w:rsidTr="009B511C">
        <w:trPr>
          <w:trHeight w:val="285"/>
        </w:trPr>
        <w:tc>
          <w:tcPr>
            <w:tcW w:w="13707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historyczne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90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5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konkurs Przedmiotowy z Historii 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Drożniak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8c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Gruszczyński 6b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Lupierz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7b   </w:t>
            </w:r>
          </w:p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Kamila Richter 8c  </w:t>
            </w:r>
          </w:p>
        </w:tc>
        <w:tc>
          <w:tcPr>
            <w:tcW w:w="3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Dotarli do II stopnia  </w:t>
            </w:r>
          </w:p>
        </w:tc>
      </w:tr>
      <w:tr w:rsidR="009B511C" w:rsidRPr="009B511C" w:rsidTr="009B511C">
        <w:trPr>
          <w:trHeight w:val="272"/>
        </w:trPr>
        <w:tc>
          <w:tcPr>
            <w:tcW w:w="5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0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9B511C">
        <w:rPr>
          <w:rFonts w:ascii="Segoe UI" w:eastAsia="Times New Roman" w:hAnsi="Segoe UI" w:cs="Segoe UI"/>
          <w:sz w:val="14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5407"/>
        <w:gridCol w:w="1834"/>
        <w:gridCol w:w="3342"/>
        <w:gridCol w:w="2608"/>
      </w:tblGrid>
      <w:tr w:rsidR="009B511C" w:rsidRPr="009B511C" w:rsidTr="009B511C">
        <w:trPr>
          <w:trHeight w:val="326"/>
        </w:trPr>
        <w:tc>
          <w:tcPr>
            <w:tcW w:w="13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divId w:val="20221202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z języka polskiego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32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32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1. 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“Warto być przyzwoitym” - konkurs organizowany przez senatora Zygmunta Frankiewicza na opowiadanie inspirowane słowami profesora Władysława Bartoszewskiego 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  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Lena Kula 5a 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III miejsce  </w:t>
            </w:r>
          </w:p>
        </w:tc>
      </w:tr>
      <w:tr w:rsidR="009B511C" w:rsidRPr="009B511C" w:rsidTr="009B511C">
        <w:trPr>
          <w:trHeight w:val="28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 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Wojewódzki Konkurs Recytatorski ,,Spotkanie z wielkimi romantykami” 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Kamila Richter 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III miejsce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28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3.  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,,Gliwice czytają dzieciom –konkurs czytelniczy 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  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Grisztor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Matylda Sternal 5a 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w maju  </w:t>
            </w:r>
          </w:p>
        </w:tc>
      </w:tr>
      <w:tr w:rsidR="009B511C" w:rsidRPr="009B511C" w:rsidTr="009B511C">
        <w:trPr>
          <w:trHeight w:val="28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Wielki Maraton Czytelniczy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Wojewódzki Konkurs Przedmiotowy z Języka Polskiego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na “List do Marysieńki” w ramach obchodów Dnia Patrona Szkoły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“Perypetie 2022” - Przegląd Szkolnych Inscenizacji Teatralnych 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  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Hanna Żołnowska, Mirosław Gruszczyński, Lidia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Marta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Stangel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8b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Amelia Suchan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Grisztor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5a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Lena Kula 5a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Olga Zając,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Nataniel Marczyk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Oliwia Fiolka,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Zosia Kantyka- 6a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 Rojek 8a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Zbraniborski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Kamila Richter 8c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Dominika Kościarz 8c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Dąmbska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Filip Morel 7b  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Konkurs trwa do kwietnia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III etap (finalistka)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miejsce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miejsce 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</w:t>
      </w:r>
      <w:r w:rsidRPr="009B511C">
        <w:rPr>
          <w:rFonts w:ascii="Segoe UI" w:eastAsia="Times New Roman" w:hAnsi="Segoe UI" w:cs="Segoe UI"/>
          <w:sz w:val="14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5339"/>
        <w:gridCol w:w="1875"/>
        <w:gridCol w:w="3410"/>
        <w:gridCol w:w="2581"/>
      </w:tblGrid>
      <w:tr w:rsidR="009B511C" w:rsidRPr="009B511C" w:rsidTr="009B511C">
        <w:trPr>
          <w:trHeight w:val="122"/>
        </w:trPr>
        <w:tc>
          <w:tcPr>
            <w:tcW w:w="13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divId w:val="695154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z języka niemieckiego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1   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Wojewódzki Konkurs Przedmiotowy z Języka Niemieckiego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Lena Bielińska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Kamila Richter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Michalina Wilczek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Myszczyszyn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 etap 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“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Deutsch-Land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czyli wędrówka po landach” 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Lena Bielińska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Kamila Richter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Hryniewicz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Finaliści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(finał w maju)  </w:t>
            </w:r>
          </w:p>
        </w:tc>
      </w:tr>
      <w:tr w:rsidR="009B511C" w:rsidRPr="009B511C" w:rsidTr="009B511C">
        <w:trPr>
          <w:trHeight w:val="10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 Wojewódzki Konkurs Artystyczno - Językowy 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Spass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diversion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Laura Kogut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miejsce  </w:t>
            </w:r>
          </w:p>
        </w:tc>
      </w:tr>
      <w:tr w:rsidR="009B511C" w:rsidRPr="009B511C" w:rsidTr="009B511C">
        <w:trPr>
          <w:trHeight w:val="10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III Wojewódzki Konkurs Kulinarno - Językowego "Alle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liebenOmas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Kuchen"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Laura Kogut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Finalistka  </w:t>
            </w:r>
          </w:p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(finał w czerwcu)  </w:t>
            </w:r>
          </w:p>
        </w:tc>
      </w:tr>
      <w:tr w:rsidR="009B511C" w:rsidRPr="009B511C" w:rsidTr="009B511C">
        <w:trPr>
          <w:trHeight w:val="10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Ogólnopolski Konkurs Języka Niemieckiego 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LustaufLesen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?”  </w:t>
            </w:r>
          </w:p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uczniów brało udział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 sprawdzanie prac  </w:t>
            </w:r>
          </w:p>
        </w:tc>
      </w:tr>
      <w:tr w:rsidR="009B511C" w:rsidRPr="009B511C" w:rsidTr="009B511C">
        <w:trPr>
          <w:trHeight w:val="149"/>
        </w:trPr>
        <w:tc>
          <w:tcPr>
            <w:tcW w:w="13775" w:type="dxa"/>
            <w:gridSpan w:val="5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  </w:t>
            </w:r>
          </w:p>
        </w:tc>
      </w:tr>
      <w:tr w:rsidR="009B511C" w:rsidRPr="009B511C" w:rsidTr="009B511C">
        <w:trPr>
          <w:trHeight w:val="82"/>
        </w:trPr>
        <w:tc>
          <w:tcPr>
            <w:tcW w:w="13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angielski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1.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Wiedzy o Krajach Anglojęzycznych zorganizowany w ramach Tygodnia Języków Obcych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Rydel 8a 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Jacek Zięba 8a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miejsce  </w:t>
            </w:r>
          </w:p>
        </w:tc>
      </w:tr>
      <w:tr w:rsidR="009B511C" w:rsidRPr="009B511C" w:rsidTr="009B511C">
        <w:trPr>
          <w:trHeight w:val="82"/>
        </w:trPr>
        <w:tc>
          <w:tcPr>
            <w:tcW w:w="137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82"/>
        </w:trPr>
        <w:tc>
          <w:tcPr>
            <w:tcW w:w="13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hiszpański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1.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122"/>
        </w:trPr>
        <w:tc>
          <w:tcPr>
            <w:tcW w:w="137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tbl>
            <w:tblPr>
              <w:tblW w:w="0" w:type="dxa"/>
              <w:tblInd w:w="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2"/>
              <w:gridCol w:w="5162"/>
              <w:gridCol w:w="1820"/>
              <w:gridCol w:w="3192"/>
              <w:gridCol w:w="2745"/>
            </w:tblGrid>
            <w:tr w:rsidR="009B511C" w:rsidRPr="009B511C" w:rsidTr="009B511C">
              <w:trPr>
                <w:trHeight w:val="285"/>
              </w:trPr>
              <w:tc>
                <w:tcPr>
                  <w:tcW w:w="1357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/>
                  <w:hideMark/>
                </w:tcPr>
                <w:p w:rsidR="009B511C" w:rsidRPr="009B511C" w:rsidRDefault="009B511C" w:rsidP="009B511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Konkursy o tematyce religijnej</w:t>
                  </w: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B511C" w:rsidRPr="009B511C" w:rsidTr="009B511C">
              <w:trPr>
                <w:trHeight w:val="326"/>
              </w:trPr>
              <w:tc>
                <w:tcPr>
                  <w:tcW w:w="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/>
                  <w:hideMark/>
                </w:tcPr>
                <w:p w:rsidR="009B511C" w:rsidRPr="009B511C" w:rsidRDefault="009B511C" w:rsidP="009B511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Lp.</w:t>
                  </w: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 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hideMark/>
                </w:tcPr>
                <w:p w:rsidR="009B511C" w:rsidRPr="009B511C" w:rsidRDefault="009B511C" w:rsidP="009B511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Nazwa konkursu</w:t>
                  </w: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hideMark/>
                </w:tcPr>
                <w:p w:rsidR="009B511C" w:rsidRPr="009B511C" w:rsidRDefault="009B511C" w:rsidP="009B511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Zasięg</w:t>
                  </w: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 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hideMark/>
                </w:tcPr>
                <w:p w:rsidR="009B511C" w:rsidRPr="009B511C" w:rsidRDefault="009B511C" w:rsidP="009B511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Uczniowie</w:t>
                  </w: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 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hideMark/>
                </w:tcPr>
                <w:p w:rsidR="009B511C" w:rsidRPr="009B511C" w:rsidRDefault="009B511C" w:rsidP="009B511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Miejsce</w:t>
                  </w: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 </w:t>
                  </w:r>
                </w:p>
              </w:tc>
            </w:tr>
            <w:tr w:rsidR="009B511C" w:rsidRPr="009B511C" w:rsidTr="009B511C">
              <w:trPr>
                <w:trHeight w:val="190"/>
              </w:trPr>
              <w:tc>
                <w:tcPr>
                  <w:tcW w:w="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B511C" w:rsidRPr="009B511C" w:rsidRDefault="009B511C" w:rsidP="009B511C">
                  <w:pPr>
                    <w:spacing w:after="0" w:line="19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1    </w:t>
                  </w:r>
                </w:p>
              </w:tc>
              <w:tc>
                <w:tcPr>
                  <w:tcW w:w="5162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B511C" w:rsidRPr="009B511C" w:rsidRDefault="009B511C" w:rsidP="009B511C">
                  <w:pPr>
                    <w:spacing w:after="0" w:line="19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 </w:t>
                  </w:r>
                </w:p>
              </w:tc>
              <w:tc>
                <w:tcPr>
                  <w:tcW w:w="1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B511C" w:rsidRPr="009B511C" w:rsidRDefault="009B511C" w:rsidP="009B511C">
                  <w:pPr>
                    <w:spacing w:after="0" w:line="19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 </w:t>
                  </w:r>
                </w:p>
              </w:tc>
              <w:tc>
                <w:tcPr>
                  <w:tcW w:w="31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B511C" w:rsidRPr="009B511C" w:rsidRDefault="009B511C" w:rsidP="009B511C">
                  <w:pPr>
                    <w:spacing w:after="0" w:line="19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 </w:t>
                  </w:r>
                </w:p>
              </w:tc>
              <w:tc>
                <w:tcPr>
                  <w:tcW w:w="2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B511C" w:rsidRPr="009B511C" w:rsidRDefault="009B511C" w:rsidP="009B511C">
                  <w:pPr>
                    <w:spacing w:after="0" w:line="19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51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 </w:t>
                  </w:r>
                </w:p>
              </w:tc>
            </w:tr>
          </w:tbl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22"/>
        </w:trPr>
        <w:tc>
          <w:tcPr>
            <w:tcW w:w="13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plastyczne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Konkurs plastyczny Muzeum Śląska Opolskiego pt.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„W drodze do Polski – losy Śląska po powstaniach”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Zofia Kantyka 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Oliwia Fiołka 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Szed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5b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Marianna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Kiczan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5a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wyróżnienie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2.   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ogólnopolski Konkurs Plastyczny “Kocham Polskę”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Oliwia Fiołka 6a, Alicja Owsiska 5b,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Franciszek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Gazdowicz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4a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Natalia Rajca 5b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Bez nagród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3. 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Konkurs Plastyczny “Romskie Bajanie”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Oliwia Fiołka 6a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Wyróżnienie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Ogólnopolski Konkurs Plastyczny „Do czego wykorzystywana jest ropa naftowa?” w ramach projektu "Chcę wiedzieć więcej o Ignacym Łukasiewiczu" z programu grantowego 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"Rozgrzewamy polskie serca" z okazji Roku Ignacego Łukasiewicza   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Oliwia Fiołka 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Franciszek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Gazdowicz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4a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Szed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5b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nagród  </w:t>
            </w:r>
          </w:p>
        </w:tc>
      </w:tr>
      <w:tr w:rsidR="009B511C" w:rsidRPr="009B511C" w:rsidTr="009B511C">
        <w:trPr>
          <w:trHeight w:val="12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 Międzyszkolny Konkurs Plastyczny “Bożonarodzeniowe dekoracje”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Kategoria praca przestrzenna: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Natalia Rajca 5b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Oliwia Fiołka 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Emilia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Ochałek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 Wojciechowska 4c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Gębczyska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Milena 4b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Filip Brzoza 6c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Małgosia Ajdukiewicz 6b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Dęmbska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Śnitek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Zofia Kantyka 6a Dominika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Młotkowska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6a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Kategoria prace plastyczne: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Franciszek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Gazdowicz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4a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m-ce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1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m-c 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9B511C">
        <w:rPr>
          <w:rFonts w:ascii="Segoe UI" w:eastAsia="Times New Roman" w:hAnsi="Segoe UI" w:cs="Segoe UI"/>
          <w:sz w:val="14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163"/>
        <w:gridCol w:w="5122"/>
        <w:gridCol w:w="1983"/>
        <w:gridCol w:w="3464"/>
        <w:gridCol w:w="2554"/>
      </w:tblGrid>
      <w:tr w:rsidR="009B511C" w:rsidRPr="009B511C" w:rsidTr="009B511C">
        <w:trPr>
          <w:trHeight w:val="204"/>
        </w:trPr>
        <w:tc>
          <w:tcPr>
            <w:tcW w:w="13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divId w:val="35569358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muzyczne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3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1.  </w:t>
            </w: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X Powiatowo-Miejski Konkurs Pieśni Patriotycznej w Gliwicach  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powiatowo-miejski 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Kantyka Zofia, Mrozowska Maja,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Lidia,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Hanna, Suchan Amelia, Przybylski Filip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 miejsce  </w:t>
            </w:r>
          </w:p>
        </w:tc>
      </w:tr>
      <w:tr w:rsidR="009B511C" w:rsidRPr="009B511C" w:rsidTr="009B511C">
        <w:trPr>
          <w:trHeight w:val="20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2.   </w:t>
            </w: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 Ogólnopolski Festiwal Pieśni i Piosenki Patriotycznej w Wielowsi  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ogólnopolski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Bieliński Kajetan,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Gazdowicz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Franciszek, Klyta Anna, Pawlas Sonia, Przybylska Karolina,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Stangel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Agata,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Winiecka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Kinga, Wrodarczyk Maria,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Gębczyńska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Milena, Zając Olga, Kantyka Zofia, Mrozowska Maja,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Lidia,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Hanna, Suchan Amelia, Przybylski Filip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 miejsce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3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3.    </w:t>
            </w: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XX Międzynarodowy Festiwal Kolęd i Pastorałek w Wielowsi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międzynarodowy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Bieliński Kajetan,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Gazdowicz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Franciszek, Pawlas Sonia, Wrodarczyk Maria,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Gębczyńska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Milena, Zając Olga, Kantyka Zofia, Mrozowska Maja,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Lidia, Suchan Amelia, Przybylski Filip, Zacharska Hanna, Skibińska Lena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miejsce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40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4.    </w:t>
            </w: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XVIII Miejski Konkurs Kolęd i Pastorałek “Moja ulubiona kolęda” w Gliwicach  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miejski 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Bieliński Kajetan,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Gazdowicz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Franciszek, Wrodarczyk Maria,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Gębczyńska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Milena, Zając Olga,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Lidia, Przybylski Filip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miejsce  </w:t>
            </w:r>
          </w:p>
        </w:tc>
      </w:tr>
      <w:tr w:rsidR="009B511C" w:rsidRPr="009B511C" w:rsidTr="009B511C">
        <w:trPr>
          <w:trHeight w:val="408"/>
        </w:trPr>
        <w:tc>
          <w:tcPr>
            <w:tcW w:w="137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</w:tr>
      <w:tr w:rsidR="009B511C" w:rsidRPr="009B511C" w:rsidTr="009B511C">
        <w:trPr>
          <w:trHeight w:val="204"/>
        </w:trPr>
        <w:tc>
          <w:tcPr>
            <w:tcW w:w="13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sportowe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204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1.   </w:t>
            </w:r>
          </w:p>
        </w:tc>
        <w:tc>
          <w:tcPr>
            <w:tcW w:w="5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Mistrzostwa Gliwic w lekkoatletyce memoriał. T. Sęka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miejski 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Jacek Zięba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Bartosz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Duk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Lena Jankowska 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 bieg na 100m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bieg na 600m 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 bieg na 300m  </w:t>
            </w:r>
          </w:p>
        </w:tc>
      </w:tr>
      <w:tr w:rsidR="009B511C" w:rsidRPr="009B511C" w:rsidTr="009B511C">
        <w:trPr>
          <w:trHeight w:val="3953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2.  </w:t>
            </w:r>
          </w:p>
        </w:tc>
        <w:tc>
          <w:tcPr>
            <w:tcW w:w="512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Sztafetowe biegi przełajowe 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powiatowy /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u w:val="single"/>
                <w:lang w:eastAsia="pl-PL"/>
              </w:rPr>
              <w:t>Dz. rocznik 2008-2009:</w:t>
            </w: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Nina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Ciążyńska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, Lena Jankowska, Milena Świątek, Martyna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Dziużańska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, Basia Komar, Lena Skibińska, Hania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 , Amelia Suchan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u w:val="single"/>
                <w:lang w:eastAsia="pl-PL"/>
              </w:rPr>
              <w:t>Dz. rocznik 2010 i młodsi:</w:t>
            </w: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Tosia Koloch, Zuzia Walczak, Zosia Kantyka, Diana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Korotetska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, Hania Polak i Magda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Spocińska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, Natalia Rajca, Iza Skowron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u w:val="single"/>
                <w:lang w:eastAsia="pl-PL"/>
              </w:rPr>
              <w:t>Chł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u w:val="single"/>
                <w:lang w:eastAsia="pl-PL"/>
              </w:rPr>
              <w:t>. rocznik 2008-2009:</w:t>
            </w: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Ratecki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, Jacek Zięba, Adam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Janigacz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, Kuba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Zbraniborski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, Mateusz Matuszewski, Paweł Klemens, Kacper Górski 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miejsce, awans do finału wojewódzkiego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(XIII miejsce)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miejsce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miejsce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9B511C" w:rsidRPr="009B511C" w:rsidTr="009B511C">
        <w:trPr>
          <w:trHeight w:val="408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3.  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Mistrzostwa Szkół Podstawowych w piłce nożnej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  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Jan Rajchel, Aleksander Łukawski, Adam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Janigacz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, Paweł Klemens,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Mackiej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 xml:space="preserve"> Herman, Bartosz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Duk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miejsce   </w:t>
            </w:r>
          </w:p>
        </w:tc>
      </w:tr>
      <w:tr w:rsidR="009B511C" w:rsidRPr="009B511C" w:rsidTr="009B511C">
        <w:trPr>
          <w:trHeight w:val="272"/>
        </w:trPr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9B51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5488"/>
        <w:gridCol w:w="3206"/>
        <w:gridCol w:w="4470"/>
      </w:tblGrid>
      <w:tr w:rsidR="009B511C" w:rsidRPr="009B511C" w:rsidTr="009B511C">
        <w:trPr>
          <w:trHeight w:val="204"/>
        </w:trPr>
        <w:tc>
          <w:tcPr>
            <w:tcW w:w="13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divId w:val="5811875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Konkursy biblioteczne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20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3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 / klasy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20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Konkurs plastyczny „Kartka świąteczna”, ,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 0-III </w:t>
            </w:r>
          </w:p>
          <w:p w:rsidR="009B511C" w:rsidRPr="009B511C" w:rsidRDefault="009B511C" w:rsidP="009B51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2. 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 „Moje wymarzone drzewko świąteczne”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zerówka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3. 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 „Portret choinki”, 0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zerówka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4. 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 „Moje zwierzątko”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zerówka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lastRenderedPageBreak/>
              <w:t>5. 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Konkurs czytelniczy ,,Święta w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Bullerbyn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 nas” – kl.3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 Natalia Grzeszek, Anna Maliszewska kl.3b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m Eliza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Lupierz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Hanna Żołnowska kl.3a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m Łucja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Kruk-Budzynowska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Anna Laskowska kl.3a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6. 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konkurs czytelniczy: “Pięknie czytam ,,Bajki” A. Mickiewicza” - kl.4-6. W ramach Międzynarodowego Dnia Głośnego Czytania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 m Maria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Grisztor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kl.5a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Zofia Kantyka kl.6a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 Róża Kasprzyk kl.5b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Publiczności: Zofia Kantyka kl.6a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7. 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Błyskawiczny konkurs literacki: Czy znasz chłopięcych bohaterów książkowych?”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8. 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   muzyczny zorganizowany z okazji Dnia Muzyki.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9. 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plastyczny: Co może powstać z kropki?”. Kl. 2-3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I m Nadia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Palamarchuk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kl.2b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Hanna Żołnowska kl.3a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m Antonina Pietrzak kl.2b i Anna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Horina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kl.3b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Wyróżnienia: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Zofia Zawadzka kl.2b, Lilianna Zamojska kl.2b,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KaterynaSolodova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kl.2b, Malwina Klonowska kl.2c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10. 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czytelniczy: ,, Znam książkę ,,Harry Potter i kamień filozoficzny”. Dla kl. 3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kl.3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 Anna Maliszewska kl.3b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Aleksandra Dymek kl.3b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 Maja Piórkowska kl.3b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Wyróżnienie: Maksymilian Czarny kl.3a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11. 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czytelniczy: Znam książkę ,,Harry Potter i kamień filozoficzny”.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kl.4-7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m Agata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Stangel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kl.4a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Lena Kula kl.5a, Igor Brand kl.7b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m Alicja Malinowska kl.5a, Kinga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Winiecka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kl4a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Wyróżnienie: Krzysztof Wiśniewski kl.7b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12. 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błyskawiczny na przerwach: “Czy znasz tą bajkę?” kl.2a,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2a, Świetlica, zerówka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lastRenderedPageBreak/>
              <w:t>13. 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plastyczny: Maskotka biblioteczna”.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 Hanna Żołnowska kl.3a Antonina Pietrzak kl.2b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Maksymilian Wojciechowski kl.1b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 Maja Skorupska kl.3b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14. 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Miejski Konkurs Czytelniczy, “Gliwice czytają dzieciom” -kl.5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Brak danych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15. 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na najładniejszego jeża w ramach Dnia Jeża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 Klara Gola, II m Alicja Matuszewska, III m Zuzanna Grad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16. 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Konkurs Czytelniczy ,,Wielki Maraton Czytelniczy kl.3, kl.6, kl.8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ogólnopolski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Konkurs trwa do kwietnia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17. 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Konkurs ze znajomości ,,Baśni” H.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Andersena ,,Spotkanie z p. Andersenem” - -dla kl.2b, 2a.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Brak danych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18. 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Konkurs Recytatorski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,,Spotkanie z polskimi romantykami” w ZS Nr 1 w Tychach-kl.8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III miejsce Kamila Richter 8c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19. 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Międzyszkolny Konkurs Plastyczno- Literacki 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,,Świąteczna Radość” w SP 36 w Gliwicach- kl.4-5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Kinga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Winiecka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kl.4a i </w:t>
            </w:r>
            <w:r w:rsidRPr="009B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Jacek Szydło</w:t>
            </w:r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kl.Vb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zdobyli na konkursie V miejsce.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20. 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Ogólnopolski Konkurs Czytelniczy ,,Wielki Maraton Czytelniczy kl.3, kl.6, kl.8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Ogólnopolski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- Dominika Kościarz, Kamila Richter z kl.8c, Lidia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Wiora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kl.8a, Jacek Zięba, Matylda Sternal z kl5a.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21. 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błyskawiczny (na przerwie): Co wiesz o św. Mikołaju”? Pogadanki o św. Mikołaju w kl.1b, 0a.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Brak danych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22. 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 Konkurs Plastyczno-Literacki: Świąteczna Radość”.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Kinga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Winiecka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kl.4a i Jacek Szydło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kl.Vb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zdobyli na konkursie V miejsce.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t>23. 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plastyczny: Portret choinki” dla uczniów kl.1-3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 Anna Laskowska kl.3a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m Mateusz Bronikowski kl.2b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m Antonina Pietrzak kl.2b  </w:t>
            </w:r>
          </w:p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Wyróżnienia: Julian Słoma kl.1b, Kaja </w:t>
            </w:r>
            <w:proofErr w:type="spellStart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Dąmbska</w:t>
            </w:r>
            <w:proofErr w:type="spellEnd"/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kl.1b, Nicola Królak kl.1b Lilianna Zamojska kl.2b, Zofia Zawadzka kl.2b, Malwina Klonowska kl.2c. Mikołaj Łącki </w:t>
            </w: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kl.3a.  </w:t>
            </w:r>
          </w:p>
        </w:tc>
      </w:tr>
      <w:tr w:rsidR="009B511C" w:rsidRPr="009B511C" w:rsidTr="009B511C">
        <w:trPr>
          <w:trHeight w:val="40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Calibri" w:eastAsia="Times New Roman" w:hAnsi="Calibri" w:cs="Calibri"/>
                <w:lang w:eastAsia="pl-PL"/>
              </w:rPr>
              <w:lastRenderedPageBreak/>
              <w:t>24. 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plastyczny: “Portret anioła” konkurs przeznaczony był dla kl.4-6.   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 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511C" w:rsidRPr="009B511C" w:rsidRDefault="009B511C" w:rsidP="009B51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m Lena Bandura kl4c, II m Julia Wojciechowska kl.4c, Nell Majka kl.4c.  </w:t>
            </w:r>
          </w:p>
        </w:tc>
      </w:tr>
    </w:tbl>
    <w:p w:rsidR="009B511C" w:rsidRPr="009B511C" w:rsidRDefault="009B511C" w:rsidP="009B51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B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9B51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420315" w:rsidRDefault="009B511C"/>
    <w:sectPr w:rsidR="00420315" w:rsidSect="009B5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11C"/>
    <w:rsid w:val="00130521"/>
    <w:rsid w:val="001C6666"/>
    <w:rsid w:val="009B511C"/>
    <w:rsid w:val="00C1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511C"/>
    <w:rPr>
      <w:color w:val="0000FF"/>
      <w:u w:val="single"/>
    </w:rPr>
  </w:style>
  <w:style w:type="paragraph" w:customStyle="1" w:styleId="paragraph">
    <w:name w:val="paragraph"/>
    <w:basedOn w:val="Normalny"/>
    <w:rsid w:val="009B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9B511C"/>
  </w:style>
  <w:style w:type="character" w:customStyle="1" w:styleId="normaltextrun">
    <w:name w:val="normaltextrun"/>
    <w:basedOn w:val="Domylnaczcionkaakapitu"/>
    <w:rsid w:val="009B511C"/>
  </w:style>
  <w:style w:type="character" w:customStyle="1" w:styleId="eop">
    <w:name w:val="eop"/>
    <w:basedOn w:val="Domylnaczcionkaakapitu"/>
    <w:rsid w:val="009B511C"/>
  </w:style>
  <w:style w:type="character" w:customStyle="1" w:styleId="spellingerror">
    <w:name w:val="spellingerror"/>
    <w:basedOn w:val="Domylnaczcionkaakapitu"/>
    <w:rsid w:val="009B511C"/>
  </w:style>
  <w:style w:type="character" w:customStyle="1" w:styleId="contextualspellingandgrammarerror">
    <w:name w:val="contextualspellingandgrammarerror"/>
    <w:basedOn w:val="Domylnaczcionkaakapitu"/>
    <w:rsid w:val="009B511C"/>
  </w:style>
  <w:style w:type="character" w:customStyle="1" w:styleId="linebreakblob">
    <w:name w:val="linebreakblob"/>
    <w:basedOn w:val="Domylnaczcionkaakapitu"/>
    <w:rsid w:val="009B511C"/>
  </w:style>
  <w:style w:type="character" w:customStyle="1" w:styleId="scxw65984251">
    <w:name w:val="scxw65984251"/>
    <w:basedOn w:val="Domylnaczcionkaakapitu"/>
    <w:rsid w:val="009B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59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08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124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03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082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8468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5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9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5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7862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13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1777</Words>
  <Characters>10662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2023-02-14T13:45:00Z</dcterms:created>
  <dcterms:modified xsi:type="dcterms:W3CDTF">2023-02-14T13:48:00Z</dcterms:modified>
</cp:coreProperties>
</file>